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1"/>
        <w:gridCol w:w="305"/>
        <w:gridCol w:w="2767"/>
        <w:gridCol w:w="993"/>
        <w:gridCol w:w="1478"/>
        <w:gridCol w:w="902"/>
        <w:gridCol w:w="3309"/>
      </w:tblGrid>
      <w:tr>
        <w:trPr>
          <w:trHeight w:val="1135" w:hRule="atLeast"/>
        </w:trPr>
        <w:tc>
          <w:tcPr>
            <w:tcW w:w="11645" w:type="dxa"/>
            <w:gridSpan w:val="7"/>
            <w:tcBorders>
              <w:bottom w:val="nil"/>
            </w:tcBorders>
          </w:tcPr>
          <w:p>
            <w:pPr>
              <w:pStyle w:val="TableParagraph"/>
              <w:spacing w:line="438" w:lineRule="exact" w:before="154"/>
              <w:ind w:left="22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1552">
                      <wp:simplePos x="0" y="0"/>
                      <wp:positionH relativeFrom="column">
                        <wp:posOffset>178944</wp:posOffset>
                      </wp:positionH>
                      <wp:positionV relativeFrom="paragraph">
                        <wp:posOffset>90254</wp:posOffset>
                      </wp:positionV>
                      <wp:extent cx="1342390" cy="50355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342390" cy="503555"/>
                                <a:chExt cx="1342390" cy="503555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748" cy="504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090079pt;margin-top:7.10665pt;width:105.7pt;height:39.65pt;mso-position-horizontal-relative:column;mso-position-vertical-relative:paragraph;z-index:-15804928" id="docshapegroup1" coordorigin="282,142" coordsize="2114,793">
                      <v:shape style="position:absolute;left:281;top:142;width:2117;height:794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36"/>
              </w:rPr>
              <w:t>Coordenadoria</w:t>
            </w:r>
            <w:r>
              <w:rPr>
                <w:b/>
                <w:spacing w:val="-5"/>
                <w:sz w:val="36"/>
              </w:rPr>
              <w:t> </w:t>
            </w:r>
            <w:r>
              <w:rPr>
                <w:b/>
                <w:sz w:val="36"/>
              </w:rPr>
              <w:t>de Gestão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z w:val="36"/>
              </w:rPr>
              <w:t>do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z w:val="36"/>
              </w:rPr>
              <w:t>STF-</w:t>
            </w:r>
            <w:r>
              <w:rPr>
                <w:b/>
                <w:spacing w:val="-5"/>
                <w:sz w:val="36"/>
              </w:rPr>
              <w:t>Med</w:t>
            </w:r>
          </w:p>
          <w:p>
            <w:pPr>
              <w:pStyle w:val="TableParagraph"/>
              <w:spacing w:line="389" w:lineRule="exact"/>
              <w:ind w:left="2276"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Secretaria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9"/>
                <w:sz w:val="32"/>
              </w:rPr>
              <w:t> </w:t>
            </w:r>
            <w:r>
              <w:rPr>
                <w:b/>
                <w:sz w:val="32"/>
              </w:rPr>
              <w:t>Gestão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9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Pessoas</w:t>
            </w:r>
          </w:p>
        </w:tc>
      </w:tr>
      <w:tr>
        <w:trPr>
          <w:trHeight w:val="472" w:hRule="atLeast"/>
        </w:trPr>
        <w:tc>
          <w:tcPr>
            <w:tcW w:w="11645" w:type="dxa"/>
            <w:gridSpan w:val="7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before="67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Recurso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de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Indeferimento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de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Reembolso</w:t>
            </w:r>
          </w:p>
        </w:tc>
      </w:tr>
      <w:tr>
        <w:trPr>
          <w:trHeight w:val="398" w:hRule="atLeast"/>
        </w:trPr>
        <w:tc>
          <w:tcPr>
            <w:tcW w:w="11645" w:type="dxa"/>
            <w:gridSpan w:val="7"/>
            <w:tcBorders>
              <w:top w:val="nil"/>
            </w:tcBorders>
            <w:shd w:val="clear" w:color="auto" w:fill="A7A8A7"/>
          </w:tcPr>
          <w:p>
            <w:pPr>
              <w:pStyle w:val="TableParagraph"/>
              <w:spacing w:before="52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Dados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Titular</w:t>
            </w:r>
          </w:p>
        </w:tc>
      </w:tr>
      <w:tr>
        <w:trPr>
          <w:trHeight w:val="398" w:hRule="atLeast"/>
        </w:trPr>
        <w:tc>
          <w:tcPr>
            <w:tcW w:w="1891" w:type="dxa"/>
          </w:tcPr>
          <w:p>
            <w:pPr>
              <w:pStyle w:val="TableParagraph"/>
              <w:spacing w:before="97"/>
              <w:ind w:left="86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completo</w:t>
            </w:r>
          </w:p>
        </w:tc>
        <w:tc>
          <w:tcPr>
            <w:tcW w:w="5543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spacing w:before="97"/>
              <w:ind w:left="84"/>
              <w:rPr>
                <w:sz w:val="18"/>
              </w:rPr>
            </w:pPr>
            <w:r>
              <w:rPr>
                <w:spacing w:val="-2"/>
                <w:sz w:val="18"/>
              </w:rPr>
              <w:t>Matrícula</w:t>
            </w:r>
          </w:p>
        </w:tc>
        <w:tc>
          <w:tcPr>
            <w:tcW w:w="33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2196" w:type="dxa"/>
            <w:gridSpan w:val="2"/>
          </w:tcPr>
          <w:p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2"/>
                <w:sz w:val="18"/>
              </w:rPr>
              <w:t> particular</w:t>
            </w:r>
          </w:p>
        </w:tc>
        <w:tc>
          <w:tcPr>
            <w:tcW w:w="9449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2196" w:type="dxa"/>
            <w:gridSpan w:val="2"/>
          </w:tcPr>
          <w:p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2"/>
                <w:sz w:val="18"/>
              </w:rPr>
              <w:t> institucional</w:t>
            </w:r>
          </w:p>
        </w:tc>
        <w:tc>
          <w:tcPr>
            <w:tcW w:w="9449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2196" w:type="dxa"/>
            <w:gridSpan w:val="2"/>
          </w:tcPr>
          <w:p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residencial</w:t>
            </w:r>
          </w:p>
        </w:tc>
        <w:tc>
          <w:tcPr>
            <w:tcW w:w="37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celular</w:t>
            </w:r>
          </w:p>
        </w:tc>
        <w:tc>
          <w:tcPr>
            <w:tcW w:w="421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11645" w:type="dxa"/>
            <w:gridSpan w:val="7"/>
            <w:shd w:val="clear" w:color="auto" w:fill="A7A8A7"/>
          </w:tcPr>
          <w:p>
            <w:pPr>
              <w:pStyle w:val="TableParagraph"/>
              <w:spacing w:before="5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Tipo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Reembolso</w:t>
            </w:r>
          </w:p>
        </w:tc>
      </w:tr>
      <w:tr>
        <w:trPr>
          <w:trHeight w:val="472" w:hRule="atLeast"/>
        </w:trPr>
        <w:tc>
          <w:tcPr>
            <w:tcW w:w="4963" w:type="dxa"/>
            <w:gridSpan w:val="3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50" w:val="left" w:leader="none"/>
              </w:tabs>
              <w:spacing w:line="240" w:lineRule="auto" w:before="120" w:after="0"/>
              <w:ind w:left="450" w:right="0" w:hanging="223"/>
              <w:jc w:val="left"/>
              <w:rPr>
                <w:sz w:val="17"/>
              </w:rPr>
            </w:pPr>
            <w:r>
              <w:rPr>
                <w:sz w:val="18"/>
              </w:rPr>
              <w:t>Atenção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Domiciliar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7"/>
              </w:rPr>
              <w:t>(internação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ou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assistência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domiciliar)</w:t>
            </w:r>
          </w:p>
        </w:tc>
        <w:tc>
          <w:tcPr>
            <w:tcW w:w="6682" w:type="dxa"/>
            <w:gridSpan w:val="4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67" w:val="left" w:leader="none"/>
              </w:tabs>
              <w:spacing w:line="240" w:lineRule="auto" w:before="120" w:after="0"/>
              <w:ind w:left="367" w:right="0" w:hanging="223"/>
              <w:jc w:val="left"/>
              <w:rPr>
                <w:sz w:val="18"/>
              </w:rPr>
            </w:pPr>
            <w:r>
              <w:rPr>
                <w:sz w:val="18"/>
              </w:rPr>
              <w:t>Auxílio-medicamento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Vacinas</w:t>
            </w:r>
          </w:p>
        </w:tc>
      </w:tr>
      <w:tr>
        <w:trPr>
          <w:trHeight w:val="474" w:hRule="atLeast"/>
        </w:trPr>
        <w:tc>
          <w:tcPr>
            <w:tcW w:w="4963" w:type="dxa"/>
            <w:gridSpan w:val="3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50" w:val="left" w:leader="none"/>
              </w:tabs>
              <w:spacing w:line="240" w:lineRule="auto" w:before="119" w:after="0"/>
              <w:ind w:left="450" w:right="0" w:hanging="223"/>
              <w:jc w:val="left"/>
              <w:rPr>
                <w:sz w:val="17"/>
              </w:rPr>
            </w:pPr>
            <w:r>
              <w:rPr>
                <w:sz w:val="18"/>
              </w:rPr>
              <w:t>Médico-hospitalar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7"/>
              </w:rPr>
              <w:t>(livre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escolha)</w:t>
            </w:r>
          </w:p>
        </w:tc>
        <w:tc>
          <w:tcPr>
            <w:tcW w:w="6682" w:type="dxa"/>
            <w:gridSpan w:val="4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67" w:val="left" w:leader="none"/>
              </w:tabs>
              <w:spacing w:line="240" w:lineRule="auto" w:before="119" w:after="0"/>
              <w:ind w:left="367" w:right="0" w:hanging="223"/>
              <w:jc w:val="left"/>
              <w:rPr>
                <w:sz w:val="17"/>
              </w:rPr>
            </w:pPr>
            <w:r>
              <w:rPr>
                <w:sz w:val="18"/>
              </w:rPr>
              <w:t>Odontológico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7"/>
              </w:rPr>
              <w:t>(livre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escolha)</w:t>
            </w:r>
          </w:p>
        </w:tc>
      </w:tr>
      <w:tr>
        <w:trPr>
          <w:trHeight w:val="472" w:hRule="atLeast"/>
        </w:trPr>
        <w:tc>
          <w:tcPr>
            <w:tcW w:w="4963" w:type="dxa"/>
            <w:gridSpan w:val="3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47" w:val="left" w:leader="none"/>
              </w:tabs>
              <w:spacing w:line="240" w:lineRule="auto" w:before="119" w:after="0"/>
              <w:ind w:left="447" w:right="0" w:hanging="220"/>
              <w:jc w:val="left"/>
              <w:rPr>
                <w:sz w:val="18"/>
              </w:rPr>
            </w:pPr>
            <w:r>
              <w:rPr>
                <w:sz w:val="18"/>
              </w:rPr>
              <w:t>Lentes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oftalmológicas</w:t>
            </w:r>
          </w:p>
        </w:tc>
        <w:tc>
          <w:tcPr>
            <w:tcW w:w="6682" w:type="dxa"/>
            <w:gridSpan w:val="4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66" w:val="left" w:leader="none"/>
              </w:tabs>
              <w:spacing w:line="240" w:lineRule="auto" w:before="119" w:after="0"/>
              <w:ind w:left="366" w:right="0" w:hanging="223"/>
              <w:jc w:val="left"/>
              <w:rPr>
                <w:sz w:val="17"/>
              </w:rPr>
            </w:pPr>
            <w:r>
              <w:rPr>
                <w:sz w:val="18"/>
              </w:rPr>
              <w:t>OPME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7"/>
              </w:rPr>
              <w:t>(órteses,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próteses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medicas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não-cirúrgicas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implementos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médico-</w:t>
            </w:r>
            <w:r>
              <w:rPr>
                <w:spacing w:val="-2"/>
                <w:sz w:val="17"/>
              </w:rPr>
              <w:t>hospitalares)</w:t>
            </w:r>
          </w:p>
        </w:tc>
      </w:tr>
      <w:tr>
        <w:trPr>
          <w:trHeight w:val="474" w:hRule="atLeast"/>
        </w:trPr>
        <w:tc>
          <w:tcPr>
            <w:tcW w:w="4963" w:type="dxa"/>
            <w:gridSpan w:val="3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450" w:val="left" w:leader="none"/>
              </w:tabs>
              <w:spacing w:line="240" w:lineRule="auto" w:before="119" w:after="0"/>
              <w:ind w:left="450" w:right="0" w:hanging="22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PAPNE</w:t>
            </w:r>
          </w:p>
        </w:tc>
        <w:tc>
          <w:tcPr>
            <w:tcW w:w="6682" w:type="dxa"/>
            <w:gridSpan w:val="4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66" w:val="left" w:leader="none"/>
              </w:tabs>
              <w:spacing w:line="240" w:lineRule="auto" w:before="119" w:after="0"/>
              <w:ind w:left="366" w:right="0" w:hanging="223"/>
              <w:jc w:val="left"/>
              <w:rPr>
                <w:sz w:val="18"/>
              </w:rPr>
            </w:pPr>
            <w:r>
              <w:rPr>
                <w:sz w:val="18"/>
              </w:rPr>
              <w:t>UTI-Móvel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Remoção</w:t>
            </w:r>
          </w:p>
        </w:tc>
      </w:tr>
      <w:tr>
        <w:trPr>
          <w:trHeight w:val="395" w:hRule="atLeast"/>
        </w:trPr>
        <w:tc>
          <w:tcPr>
            <w:tcW w:w="11645" w:type="dxa"/>
            <w:gridSpan w:val="7"/>
            <w:shd w:val="clear" w:color="auto" w:fill="A7A8A7"/>
          </w:tcPr>
          <w:p>
            <w:pPr>
              <w:pStyle w:val="TableParagraph"/>
              <w:spacing w:before="49"/>
              <w:ind w:left="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Identificação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Pedido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Reembolso</w:t>
            </w:r>
          </w:p>
        </w:tc>
      </w:tr>
      <w:tr>
        <w:trPr>
          <w:trHeight w:val="397" w:hRule="atLeast"/>
        </w:trPr>
        <w:tc>
          <w:tcPr>
            <w:tcW w:w="2196" w:type="dxa"/>
            <w:gridSpan w:val="2"/>
          </w:tcPr>
          <w:p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Beneficiário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atendido</w:t>
            </w:r>
          </w:p>
        </w:tc>
        <w:tc>
          <w:tcPr>
            <w:tcW w:w="9449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2196" w:type="dxa"/>
            <w:gridSpan w:val="2"/>
          </w:tcPr>
          <w:p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pacing w:val="-2"/>
                <w:sz w:val="18"/>
              </w:rPr>
              <w:t>Evento/procedimento</w:t>
            </w:r>
          </w:p>
        </w:tc>
        <w:tc>
          <w:tcPr>
            <w:tcW w:w="9449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2196" w:type="dxa"/>
            <w:gridSpan w:val="2"/>
          </w:tcPr>
          <w:p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solicitação</w:t>
            </w:r>
          </w:p>
        </w:tc>
        <w:tc>
          <w:tcPr>
            <w:tcW w:w="9449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670" w:hRule="atLeast"/>
        </w:trPr>
        <w:tc>
          <w:tcPr>
            <w:tcW w:w="11645" w:type="dxa"/>
            <w:gridSpan w:val="7"/>
          </w:tcPr>
          <w:p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Justificativa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pedido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recurso</w:t>
            </w:r>
          </w:p>
        </w:tc>
      </w:tr>
      <w:tr>
        <w:trPr>
          <w:trHeight w:val="1046" w:hRule="atLeast"/>
        </w:trPr>
        <w:tc>
          <w:tcPr>
            <w:tcW w:w="11645" w:type="dxa"/>
            <w:gridSpan w:val="7"/>
          </w:tcPr>
          <w:p>
            <w:pPr>
              <w:pStyle w:val="TableParagraph"/>
              <w:spacing w:before="113"/>
              <w:ind w:left="85" w:right="191"/>
              <w:rPr>
                <w:sz w:val="22"/>
              </w:rPr>
            </w:pPr>
            <w:r>
              <w:rPr>
                <w:sz w:val="22"/>
              </w:rPr>
              <w:t>Observação: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 beneficiário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trinta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dias, 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contar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ciência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comunicação,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recorrer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 indeferimento 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sanar eventual falha relacionada às informações prestadas ou à falta de documentos probatórios necessários. (Resolução nº </w:t>
            </w:r>
            <w:r>
              <w:rPr>
                <w:spacing w:val="-2"/>
                <w:sz w:val="22"/>
              </w:rPr>
              <w:t>799/2023).</w:t>
            </w:r>
          </w:p>
        </w:tc>
      </w:tr>
      <w:tr>
        <w:trPr>
          <w:trHeight w:val="460" w:hRule="atLeast"/>
        </w:trPr>
        <w:tc>
          <w:tcPr>
            <w:tcW w:w="11645" w:type="dxa"/>
            <w:gridSpan w:val="7"/>
          </w:tcPr>
          <w:p>
            <w:pPr>
              <w:pStyle w:val="TableParagraph"/>
              <w:spacing w:before="119"/>
              <w:ind w:left="364"/>
              <w:rPr>
                <w:b/>
                <w:sz w:val="18"/>
              </w:rPr>
            </w:pPr>
            <w:r>
              <w:rPr>
                <w:b/>
                <w:sz w:val="18"/>
              </w:rPr>
              <w:t>Local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Data:</w:t>
            </w:r>
          </w:p>
        </w:tc>
      </w:tr>
      <w:tr>
        <w:trPr>
          <w:trHeight w:val="1185" w:hRule="atLeast"/>
        </w:trPr>
        <w:tc>
          <w:tcPr>
            <w:tcW w:w="11645" w:type="dxa"/>
            <w:gridSpan w:val="7"/>
          </w:tcPr>
          <w:p>
            <w:pPr>
              <w:pStyle w:val="TableParagraph"/>
              <w:spacing w:before="119"/>
              <w:ind w:left="364"/>
              <w:rPr>
                <w:b/>
                <w:sz w:val="18"/>
              </w:rPr>
            </w:pPr>
            <w:r>
              <w:rPr>
                <w:b/>
                <w:sz w:val="18"/>
              </w:rPr>
              <w:t>Assinatura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titular:</w:t>
            </w:r>
          </w:p>
        </w:tc>
      </w:tr>
    </w:tbl>
    <w:sectPr>
      <w:type w:val="continuous"/>
      <w:pgSz w:w="11930" w:h="16860"/>
      <w:pgMar w:top="2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MS Gothic">
    <w:altName w:val="MS Gothic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☐"/>
      <w:lvlJc w:val="left"/>
      <w:pPr>
        <w:ind w:left="367" w:hanging="22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91" w:hanging="2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22" w:hanging="2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53" w:hanging="2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884" w:hanging="2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516" w:hanging="2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147" w:hanging="2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4778" w:hanging="2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5409" w:hanging="224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451" w:hanging="22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09" w:hanging="2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58" w:hanging="2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07" w:hanging="2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57" w:hanging="2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06" w:hanging="2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155" w:hanging="2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605" w:hanging="2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4054" w:hanging="224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67" w:hanging="22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91" w:hanging="2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22" w:hanging="2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53" w:hanging="2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884" w:hanging="2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516" w:hanging="2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147" w:hanging="2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4778" w:hanging="2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5409" w:hanging="224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448" w:hanging="22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91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42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93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45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96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147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599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4050" w:hanging="221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67" w:hanging="22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91" w:hanging="2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22" w:hanging="2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53" w:hanging="2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884" w:hanging="2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516" w:hanging="2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147" w:hanging="2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4778" w:hanging="2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5409" w:hanging="224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451" w:hanging="22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09" w:hanging="2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58" w:hanging="2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07" w:hanging="2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57" w:hanging="2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06" w:hanging="2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155" w:hanging="2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605" w:hanging="2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4054" w:hanging="224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367" w:hanging="22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91" w:hanging="2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22" w:hanging="2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53" w:hanging="2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884" w:hanging="2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516" w:hanging="2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147" w:hanging="2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4778" w:hanging="2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5409" w:hanging="224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451" w:hanging="22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09" w:hanging="2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58" w:hanging="2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07" w:hanging="2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57" w:hanging="2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06" w:hanging="2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155" w:hanging="2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605" w:hanging="2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4054" w:hanging="224"/>
      </w:pPr>
      <w:rPr>
        <w:rFonts w:hint="default"/>
        <w:lang w:val="pt-PT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2025-03-26T14:57:14Z</dcterms:created>
  <dcterms:modified xsi:type="dcterms:W3CDTF">2025-03-26T14:57:14Z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2023-07-17T00:00:00Z</vt:filetime>
  </property>
</Properties>
</file>